
<file path=[Content_Types].xml><?xml version="1.0" encoding="utf-8"?>
<Types xmlns="http://schemas.openxmlformats.org/package/2006/content-types">
  <Override PartName="/_rels/.rels" ContentType="application/vnd.openxmlformats-package.relationships+xml"/>
  <Override PartName="/word/_rels/numbering.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8.png" ContentType="image/png"/>
  <Override PartName="/word/media/image7.png" ContentType="image/png"/>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tbl>
      <w:tblPr>
        <w:jc w:val="left"/>
        <w:tblInd w:w="0"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8" w:type="dxa"/>
          <w:bottom w:w="0" w:type="dxa"/>
          <w:right w:w="108" w:type="dxa"/>
        </w:tblCellMar>
      </w:tblPr>
      <w:tblGrid>
        <w:gridCol w:w="9062"/>
      </w:tblGrid>
      <w:tr>
        <w:trPr>
          <w:cantSplit w:val="false"/>
        </w:trPr>
        <w:tc>
          <w:tcPr>
            <w:tcW w:w="906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D9D9D9" w:val="clear"/>
            <w:tcMar>
              <w:left w:w="108" w:type="dxa"/>
            </w:tcMar>
          </w:tcPr>
          <w:p>
            <w:pPr>
              <w:pStyle w:val="Normal"/>
              <w:spacing w:before="0" w:after="0"/>
              <w:jc w:val="center"/>
              <w:rPr>
                <w:rFonts w:cs="Times New Roman" w:ascii="Times New Roman" w:hAnsi="Times New Roman"/>
                <w:sz w:val="24"/>
              </w:rPr>
            </w:pPr>
            <w:r>
              <w:rPr>
                <w:rFonts w:cs="Times New Roman" w:ascii="Times New Roman" w:hAnsi="Times New Roman"/>
                <w:sz w:val="24"/>
              </w:rPr>
              <w:drawing>
                <wp:anchor behindDoc="1" distT="0" distB="0" distL="114300" distR="114300" simplePos="0" locked="0" layoutInCell="1" allowOverlap="1" relativeHeight="0">
                  <wp:simplePos x="0" y="0"/>
                  <wp:positionH relativeFrom="column">
                    <wp:posOffset>-802005</wp:posOffset>
                  </wp:positionH>
                  <wp:positionV relativeFrom="paragraph">
                    <wp:posOffset>-765810</wp:posOffset>
                  </wp:positionV>
                  <wp:extent cx="647700" cy="925830"/>
                  <wp:effectExtent l="0" t="0" r="0" b="0"/>
                  <wp:wrapNone/>
                  <wp:docPr id="0" name="Picture" descr="logobadi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logobadiou"/>
                          <pic:cNvPicPr>
                            <a:picLocks noChangeAspect="1" noChangeArrowheads="1"/>
                          </pic:cNvPicPr>
                        </pic:nvPicPr>
                        <pic:blipFill>
                          <a:blip r:embed="rId2"/>
                          <a:stretch>
                            <a:fillRect/>
                          </a:stretch>
                        </pic:blipFill>
                        <pic:spPr bwMode="auto">
                          <a:xfrm>
                            <a:off x="0" y="0"/>
                            <a:ext cx="647700" cy="925830"/>
                          </a:xfrm>
                          <a:prstGeom prst="rect">
                            <a:avLst/>
                          </a:prstGeom>
                          <a:noFill/>
                          <a:ln w="9525">
                            <a:noFill/>
                            <a:miter lim="800000"/>
                            <a:headEnd/>
                            <a:tailEnd/>
                          </a:ln>
                        </pic:spPr>
                      </pic:pic>
                    </a:graphicData>
                  </a:graphic>
                </wp:anchor>
              </w:drawing>
            </w:r>
          </w:p>
          <w:p>
            <w:pPr>
              <w:pStyle w:val="Normal"/>
              <w:spacing w:before="0" w:after="0"/>
              <w:jc w:val="center"/>
              <w:rPr>
                <w:rFonts w:cs="Arial" w:ascii="Arial" w:hAnsi="Arial"/>
                <w:b/>
                <w:sz w:val="32"/>
              </w:rPr>
            </w:pPr>
            <w:r>
              <w:rPr>
                <w:rFonts w:cs="Arial" w:ascii="Arial" w:hAnsi="Arial"/>
                <w:b/>
                <w:sz w:val="32"/>
              </w:rPr>
              <w:t>EPREUVE ORALE DNB</w:t>
            </w:r>
          </w:p>
          <w:p>
            <w:pPr>
              <w:pStyle w:val="Normal"/>
              <w:spacing w:before="0" w:after="0"/>
              <w:jc w:val="center"/>
              <w:rPr>
                <w:rFonts w:cs="Times New Roman" w:ascii="Times New Roman" w:hAnsi="Times New Roman"/>
                <w:sz w:val="24"/>
              </w:rPr>
            </w:pPr>
            <w:r>
              <w:rPr>
                <w:rFonts w:cs="Times New Roman" w:ascii="Times New Roman" w:hAnsi="Times New Roman"/>
                <w:sz w:val="24"/>
              </w:rPr>
            </w:r>
          </w:p>
        </w:tc>
      </w:tr>
    </w:tbl>
    <w:p>
      <w:pPr>
        <w:pStyle w:val="Normal"/>
        <w:jc w:val="center"/>
        <w:rPr>
          <w:rFonts w:cs="Arial" w:ascii="Arial" w:hAnsi="Arial"/>
          <w:sz w:val="20"/>
          <w:szCs w:val="20"/>
        </w:rPr>
      </w:pPr>
      <w:r>
        <w:rPr>
          <w:rFonts w:cs="Arial" w:ascii="Arial" w:hAnsi="Arial"/>
          <w:sz w:val="20"/>
          <w:szCs w:val="20"/>
        </w:rPr>
      </w:r>
    </w:p>
    <w:p>
      <w:pPr>
        <w:pStyle w:val="Normal"/>
        <w:jc w:val="both"/>
        <w:rPr>
          <w:rFonts w:cs="Arial" w:ascii="Arial" w:hAnsi="Arial"/>
          <w:sz w:val="20"/>
          <w:szCs w:val="20"/>
        </w:rPr>
      </w:pPr>
      <w:r>
        <w:rPr>
          <w:rFonts w:cs="Arial" w:ascii="Arial" w:hAnsi="Arial"/>
          <w:sz w:val="20"/>
          <w:szCs w:val="20"/>
        </w:rPr>
        <w:t xml:space="preserve">   </w:t>
      </w:r>
      <w:r>
        <w:rPr>
          <w:rFonts w:cs="Arial" w:ascii="Arial" w:hAnsi="Arial"/>
          <w:sz w:val="20"/>
          <w:szCs w:val="20"/>
        </w:rPr>
        <w:t>Dans le cadre du Diplôme national du brevet, en plus des quatre épreuves écrites notées sur 300 (Français sur 100, mathématiques sur 100, histoire géographie enseignement moral et civique sur 50 et sciences sur 50) vous aurez un oral à présenter, noté sur 100. Ainsi, les épreuves de l’examen seront évaluées sur 400 points qui viendront s’ajouter au total du contrôle continu sur 400 points également.</w:t>
      </w:r>
    </w:p>
    <w:p>
      <w:pPr>
        <w:pStyle w:val="Normal"/>
        <w:jc w:val="both"/>
        <w:rPr>
          <w:rFonts w:cs="Arial" w:ascii="Arial" w:hAnsi="Arial"/>
        </w:rPr>
      </w:pPr>
      <w:r>
        <w:rPr>
          <w:rFonts w:cs="Arial" w:ascii="Arial" w:hAnsi="Arial"/>
          <w:b/>
          <w:u w:val="single"/>
        </w:rPr>
        <w:t>Modalités de l’épreuve</w:t>
      </w:r>
      <w:r>
        <w:rPr>
          <w:rFonts w:cs="Arial" w:ascii="Arial" w:hAnsi="Arial"/>
        </w:rPr>
        <w:t> </w:t>
      </w:r>
    </w:p>
    <w:p>
      <w:pPr>
        <w:pStyle w:val="ListParagraph"/>
        <w:numPr>
          <w:ilvl w:val="0"/>
          <w:numId w:val="2"/>
        </w:numPr>
        <w:jc w:val="both"/>
        <w:rPr>
          <w:rFonts w:cs="Arial" w:ascii="Arial" w:hAnsi="Arial"/>
          <w:b/>
          <w:bCs/>
          <w:sz w:val="20"/>
          <w:szCs w:val="20"/>
        </w:rPr>
      </w:pPr>
      <w:r>
        <w:rPr>
          <w:rFonts w:cs="Arial" w:ascii="Arial" w:hAnsi="Arial"/>
          <w:sz w:val="20"/>
          <w:szCs w:val="20"/>
        </w:rPr>
        <w:t xml:space="preserve">Jour de l’examen : </w:t>
      </w:r>
      <w:r>
        <w:rPr>
          <w:rFonts w:cs="Arial" w:ascii="Arial" w:hAnsi="Arial"/>
          <w:b/>
          <w:bCs/>
          <w:sz w:val="20"/>
          <w:szCs w:val="20"/>
        </w:rPr>
        <w:t xml:space="preserve">Mardi </w:t>
      </w:r>
      <w:r>
        <w:rPr>
          <w:rFonts w:cs="Arial" w:ascii="Arial" w:hAnsi="Arial"/>
          <w:b/>
          <w:bCs/>
          <w:sz w:val="20"/>
          <w:szCs w:val="20"/>
        </w:rPr>
        <w:t>1</w:t>
      </w:r>
      <w:r>
        <w:rPr>
          <w:rFonts w:cs="Arial" w:ascii="Arial" w:hAnsi="Arial"/>
          <w:b/>
          <w:bCs/>
          <w:sz w:val="20"/>
          <w:szCs w:val="20"/>
        </w:rPr>
        <w:t>1</w:t>
      </w:r>
      <w:r>
        <w:rPr>
          <w:rFonts w:cs="Arial" w:ascii="Arial" w:hAnsi="Arial"/>
          <w:b/>
          <w:bCs/>
          <w:sz w:val="20"/>
          <w:szCs w:val="20"/>
        </w:rPr>
        <w:t xml:space="preserve"> juin 2018 </w:t>
      </w:r>
    </w:p>
    <w:p>
      <w:pPr>
        <w:pStyle w:val="Normal"/>
        <w:jc w:val="both"/>
        <w:rPr>
          <w:rFonts w:cs="Arial" w:ascii="Arial" w:hAnsi="Arial"/>
          <w:sz w:val="20"/>
          <w:szCs w:val="20"/>
        </w:rPr>
      </w:pPr>
      <w:r>
        <w:rPr>
          <w:rFonts w:cs="Arial" w:ascii="Arial" w:hAnsi="Arial"/>
          <w:sz w:val="20"/>
          <w:szCs w:val="20"/>
        </w:rPr>
        <w:t>Les professeurs peuvent être sollicités par les élèves afin de leur apporter les conseils nécessaires à la réussite de cette épreuve du DNB.</w:t>
      </w:r>
    </w:p>
    <w:p>
      <w:pPr>
        <w:pStyle w:val="ListParagraph"/>
        <w:numPr>
          <w:ilvl w:val="0"/>
          <w:numId w:val="1"/>
        </w:numPr>
        <w:jc w:val="both"/>
        <w:rPr>
          <w:rFonts w:cs="Arial" w:ascii="Arial" w:hAnsi="Arial"/>
          <w:sz w:val="20"/>
          <w:szCs w:val="20"/>
        </w:rPr>
      </w:pPr>
      <w:r>
        <w:rPr>
          <w:rFonts w:cs="Arial" w:ascii="Arial" w:hAnsi="Arial"/>
          <w:sz w:val="20"/>
          <w:szCs w:val="20"/>
        </w:rPr>
        <w:t>L’épreuve orale dure 15 mn. Le candidat présente son projet en 5 mn, puis cet exposé est suivi d’un entretien avec le jury de 10 mn.</w:t>
      </w:r>
    </w:p>
    <w:p>
      <w:pPr>
        <w:pStyle w:val="Normal"/>
        <w:jc w:val="both"/>
        <w:rPr>
          <w:rFonts w:cs="Arial" w:ascii="Arial" w:hAnsi="Arial"/>
          <w:sz w:val="20"/>
          <w:szCs w:val="20"/>
        </w:rPr>
      </w:pPr>
      <w:r>
        <w:rPr>
          <w:rFonts w:cs="Arial" w:ascii="Arial" w:hAnsi="Arial"/>
          <w:sz w:val="20"/>
          <w:szCs w:val="20"/>
        </w:rPr>
      </w:r>
    </w:p>
    <w:p>
      <w:pPr>
        <w:pStyle w:val="Normal"/>
        <w:jc w:val="both"/>
        <w:rPr>
          <w:rFonts w:cs="Arial" w:ascii="Arial" w:hAnsi="Arial"/>
          <w:b/>
          <w:u w:val="single"/>
        </w:rPr>
      </w:pPr>
      <w:r>
        <w:rPr>
          <w:rFonts w:cs="Arial" w:ascii="Arial" w:hAnsi="Arial"/>
          <w:b/>
          <w:u w:val="single"/>
        </w:rPr>
        <w:t>Plan de la présentation orale</w:t>
      </w:r>
    </w:p>
    <w:p>
      <w:pPr>
        <w:pStyle w:val="ListParagraph"/>
        <w:numPr>
          <w:ilvl w:val="0"/>
          <w:numId w:val="1"/>
        </w:numPr>
        <w:jc w:val="both"/>
        <w:rPr>
          <w:rFonts w:cs="Arial" w:ascii="Arial" w:hAnsi="Arial"/>
          <w:sz w:val="20"/>
          <w:szCs w:val="20"/>
        </w:rPr>
      </w:pPr>
      <w:r>
        <w:rPr>
          <w:rFonts w:cs="Arial" w:ascii="Arial" w:hAnsi="Arial"/>
          <w:b/>
          <w:sz w:val="20"/>
          <w:szCs w:val="20"/>
        </w:rPr>
        <w:t>Introduction :</w:t>
      </w:r>
      <w:r>
        <w:rPr>
          <w:rFonts w:cs="Arial" w:ascii="Arial" w:hAnsi="Arial"/>
          <w:sz w:val="20"/>
          <w:szCs w:val="20"/>
        </w:rPr>
        <w:t xml:space="preserve"> Le candidat présente son projet (intitulé, matières concernées, objectifs de ce projet), puis il annonce le plan de son oral.</w:t>
      </w:r>
    </w:p>
    <w:p>
      <w:pPr>
        <w:pStyle w:val="ListParagraph"/>
        <w:ind w:left="910" w:right="0" w:hanging="0"/>
        <w:jc w:val="both"/>
        <w:rPr>
          <w:rFonts w:cs="Arial" w:ascii="Arial" w:hAnsi="Arial"/>
          <w:b/>
          <w:sz w:val="20"/>
          <w:szCs w:val="20"/>
        </w:rPr>
      </w:pPr>
      <w:r>
        <w:rPr>
          <w:rFonts w:cs="Arial" w:ascii="Arial" w:hAnsi="Arial"/>
          <w:b/>
          <w:sz w:val="20"/>
          <w:szCs w:val="20"/>
        </w:rPr>
      </w:r>
    </w:p>
    <w:p>
      <w:pPr>
        <w:pStyle w:val="ListParagraph"/>
        <w:numPr>
          <w:ilvl w:val="0"/>
          <w:numId w:val="1"/>
        </w:numPr>
        <w:jc w:val="both"/>
        <w:rPr>
          <w:rFonts w:cs="Arial" w:ascii="Arial" w:hAnsi="Arial"/>
          <w:b/>
          <w:sz w:val="20"/>
          <w:szCs w:val="20"/>
        </w:rPr>
      </w:pPr>
      <w:r>
        <w:rPr>
          <w:rFonts w:cs="Arial" w:ascii="Arial" w:hAnsi="Arial"/>
          <w:b/>
          <w:sz w:val="20"/>
          <w:szCs w:val="20"/>
        </w:rPr>
        <w:t>Première partie :</w:t>
      </w:r>
      <w:r>
        <w:rPr>
          <w:rFonts w:cs="Arial" w:ascii="Arial" w:hAnsi="Arial"/>
          <w:sz w:val="20"/>
          <w:szCs w:val="20"/>
        </w:rPr>
        <w:t xml:space="preserve"> </w:t>
      </w:r>
      <w:r>
        <w:rPr>
          <w:rFonts w:cs="Arial" w:ascii="Arial" w:hAnsi="Arial"/>
          <w:b/>
          <w:sz w:val="20"/>
          <w:szCs w:val="20"/>
        </w:rPr>
        <w:t>Présentation du projet</w:t>
      </w:r>
    </w:p>
    <w:p>
      <w:pPr>
        <w:pStyle w:val="ListParagraph"/>
        <w:numPr>
          <w:ilvl w:val="0"/>
          <w:numId w:val="1"/>
        </w:numPr>
        <w:jc w:val="both"/>
        <w:rPr>
          <w:rFonts w:cs="Arial" w:ascii="Arial" w:hAnsi="Arial"/>
          <w:sz w:val="20"/>
          <w:szCs w:val="20"/>
        </w:rPr>
      </w:pPr>
      <w:r>
        <w:rPr>
          <w:rFonts w:cs="Arial" w:ascii="Arial" w:hAnsi="Arial"/>
          <w:sz w:val="20"/>
          <w:szCs w:val="20"/>
        </w:rPr>
        <w:t>Le candidat expose la démarche qui a mené à la réalisation du projet (quel travail effectué en amont, dans quelles conditions le projet a-t-il été réalisé, quelles étapes de réalisation…). Puis il présente la finalité du projet.</w:t>
      </w:r>
    </w:p>
    <w:p>
      <w:pPr>
        <w:pStyle w:val="ListParagraph"/>
        <w:rPr>
          <w:rFonts w:cs="Arial" w:ascii="Arial" w:hAnsi="Arial"/>
          <w:b/>
          <w:sz w:val="20"/>
          <w:szCs w:val="20"/>
        </w:rPr>
      </w:pPr>
      <w:r>
        <w:rPr>
          <w:rFonts w:cs="Arial" w:ascii="Arial" w:hAnsi="Arial"/>
          <w:b/>
          <w:sz w:val="20"/>
          <w:szCs w:val="20"/>
        </w:rPr>
      </w:r>
    </w:p>
    <w:p>
      <w:pPr>
        <w:pStyle w:val="ListParagraph"/>
        <w:numPr>
          <w:ilvl w:val="0"/>
          <w:numId w:val="1"/>
        </w:numPr>
        <w:jc w:val="both"/>
        <w:rPr>
          <w:rFonts w:cs="Arial" w:ascii="Arial" w:hAnsi="Arial"/>
          <w:b/>
          <w:sz w:val="20"/>
          <w:szCs w:val="20"/>
        </w:rPr>
      </w:pPr>
      <w:r>
        <w:rPr>
          <w:rFonts w:cs="Arial" w:ascii="Arial" w:hAnsi="Arial"/>
          <w:b/>
          <w:sz w:val="20"/>
          <w:szCs w:val="20"/>
        </w:rPr>
        <w:t>Deuxième partie : Analyse du ressenti</w:t>
      </w:r>
    </w:p>
    <w:p>
      <w:pPr>
        <w:pStyle w:val="ListParagraph"/>
        <w:numPr>
          <w:ilvl w:val="0"/>
          <w:numId w:val="1"/>
        </w:numPr>
        <w:jc w:val="both"/>
        <w:rPr>
          <w:rFonts w:cs="Arial" w:ascii="Arial" w:hAnsi="Arial"/>
          <w:sz w:val="20"/>
          <w:szCs w:val="20"/>
        </w:rPr>
      </w:pPr>
      <w:r>
        <w:rPr>
          <w:rFonts w:cs="Arial" w:ascii="Arial" w:hAnsi="Arial"/>
          <w:sz w:val="20"/>
          <w:szCs w:val="20"/>
        </w:rPr>
        <w:t>Le candidat analyse les difficultés rencontrées et exprime son ressenti par rapport au projet mené (est-il satisfait, pourquoi ? S’il ne l’est pas, qu’est-ce qui aurait pu être amélioré ?).</w:t>
      </w:r>
    </w:p>
    <w:p>
      <w:pPr>
        <w:pStyle w:val="Normal"/>
        <w:jc w:val="both"/>
        <w:rPr>
          <w:rFonts w:cs="Arial" w:ascii="Arial" w:hAnsi="Arial"/>
          <w:b/>
          <w:sz w:val="20"/>
          <w:szCs w:val="20"/>
        </w:rPr>
      </w:pPr>
      <w:r>
        <w:rPr>
          <w:rFonts w:cs="Arial" w:ascii="Arial" w:hAnsi="Arial"/>
          <w:b/>
          <w:sz w:val="20"/>
          <w:szCs w:val="20"/>
        </w:rPr>
      </w:r>
    </w:p>
    <w:p>
      <w:pPr>
        <w:pStyle w:val="Normal"/>
        <w:jc w:val="both"/>
        <w:rPr>
          <w:rFonts w:cs="Arial" w:ascii="Arial" w:hAnsi="Arial"/>
          <w:b/>
          <w:u w:val="single"/>
        </w:rPr>
      </w:pPr>
      <w:r>
        <w:rPr>
          <w:rFonts w:cs="Arial" w:ascii="Arial" w:hAnsi="Arial"/>
          <w:b/>
          <w:u w:val="single"/>
        </w:rPr>
        <w:t>Conseils pour réussir son oral</w:t>
      </w:r>
    </w:p>
    <w:p>
      <w:pPr>
        <w:pStyle w:val="ListParagraph"/>
        <w:jc w:val="both"/>
        <w:rPr>
          <w:rFonts w:cs="Arial" w:ascii="Arial" w:hAnsi="Arial"/>
          <w:sz w:val="20"/>
          <w:szCs w:val="20"/>
        </w:rPr>
      </w:pPr>
      <w:r>
        <w:rPr>
          <w:rFonts w:cs="Arial" w:ascii="Arial" w:hAnsi="Arial"/>
          <w:sz w:val="20"/>
          <w:szCs w:val="20"/>
        </w:rPr>
      </w:r>
    </w:p>
    <w:p>
      <w:pPr>
        <w:pStyle w:val="ListParagraph"/>
        <w:numPr>
          <w:ilvl w:val="0"/>
          <w:numId w:val="1"/>
        </w:numPr>
        <w:spacing w:lineRule="auto" w:line="276" w:before="0" w:after="200"/>
        <w:contextualSpacing/>
        <w:jc w:val="both"/>
        <w:rPr>
          <w:rFonts w:cs="Arial" w:ascii="Arial" w:hAnsi="Arial"/>
          <w:sz w:val="20"/>
          <w:szCs w:val="20"/>
        </w:rPr>
      </w:pPr>
      <w:r>
        <w:rPr>
          <w:rFonts w:cs="Arial" w:ascii="Arial" w:hAnsi="Arial"/>
          <w:sz w:val="20"/>
          <w:szCs w:val="20"/>
        </w:rPr>
        <w:t>Attention à la posture : se tenir droit, et regarder le jury pour s’adresser à lui, au lieu de lire ses notes. Il faut également veiller à articuler et à ne pas parler trop vite pour être bien compris.</w:t>
      </w:r>
    </w:p>
    <w:p>
      <w:pPr>
        <w:pStyle w:val="ListParagraph"/>
        <w:numPr>
          <w:ilvl w:val="0"/>
          <w:numId w:val="1"/>
        </w:numPr>
        <w:spacing w:lineRule="auto" w:line="276" w:before="0" w:after="0"/>
        <w:contextualSpacing/>
        <w:jc w:val="both"/>
        <w:rPr>
          <w:rFonts w:cs="Arial" w:ascii="Arial" w:hAnsi="Arial"/>
          <w:sz w:val="20"/>
          <w:szCs w:val="20"/>
        </w:rPr>
      </w:pPr>
      <w:r>
        <w:rPr>
          <w:rFonts w:cs="Arial" w:ascii="Arial" w:hAnsi="Arial"/>
          <w:sz w:val="20"/>
          <w:szCs w:val="20"/>
        </w:rPr>
        <w:t xml:space="preserve">Avoir une tenue correcte et adopter une attitude polie et respectueuse. Malgré le possible stress dû à une épreuve de ce type qui est souvent « une première », il faut essayer de se montrer agréable et souriant. Si des hésitations ou des doutes surviennent pendant l’épreuve, ils sont normaux. Le jury n’est pas là pour déstabiliser l’élève et l’aidera à poursuivre son exposé. </w:t>
      </w:r>
    </w:p>
    <w:p>
      <w:pPr>
        <w:pStyle w:val="Normal"/>
        <w:spacing w:lineRule="auto" w:line="276" w:before="0" w:after="0"/>
        <w:jc w:val="both"/>
        <w:rPr>
          <w:rFonts w:cs="Arial" w:ascii="Arial" w:hAnsi="Arial"/>
          <w:sz w:val="20"/>
          <w:szCs w:val="20"/>
        </w:rPr>
      </w:pPr>
      <w:r>
        <w:rPr>
          <w:rFonts w:cs="Arial" w:ascii="Arial" w:hAnsi="Arial"/>
          <w:sz w:val="20"/>
          <w:szCs w:val="20"/>
        </w:rPr>
      </w:r>
    </w:p>
    <w:p>
      <w:pPr>
        <w:pStyle w:val="ListParagraph"/>
        <w:numPr>
          <w:ilvl w:val="0"/>
          <w:numId w:val="1"/>
        </w:numPr>
        <w:spacing w:lineRule="auto" w:line="276" w:before="0" w:after="0"/>
        <w:contextualSpacing/>
        <w:jc w:val="both"/>
        <w:rPr>
          <w:rFonts w:cs="Arial" w:ascii="Arial" w:hAnsi="Arial"/>
          <w:sz w:val="20"/>
          <w:szCs w:val="20"/>
        </w:rPr>
      </w:pPr>
      <w:r>
        <w:rPr>
          <w:rFonts w:cs="Arial" w:ascii="Arial" w:hAnsi="Arial"/>
          <w:sz w:val="20"/>
          <w:szCs w:val="20"/>
        </w:rPr>
        <w:t>Un oral organisé où une pause est indiquée entre chaque partie permet au jury de mieux suivre son déroulement et mieux le comprendre. Ne pas hésiter à employer des termes de liaisons (tout d’abord… ensuite… à présent, nous allons expliquer pourquoi… enfin… en conclusion…).</w:t>
      </w:r>
    </w:p>
    <w:p>
      <w:pPr>
        <w:pStyle w:val="Normal"/>
        <w:jc w:val="both"/>
        <w:rPr>
          <w:rFonts w:cs="Arial" w:ascii="Arial" w:hAnsi="Arial"/>
          <w:b/>
          <w:sz w:val="20"/>
          <w:szCs w:val="20"/>
        </w:rPr>
      </w:pPr>
      <w:r>
        <w:rPr>
          <w:rFonts w:cs="Arial" w:ascii="Arial" w:hAnsi="Arial"/>
          <w:b/>
          <w:sz w:val="20"/>
          <w:szCs w:val="20"/>
        </w:rPr>
      </w:r>
    </w:p>
    <w:p>
      <w:pPr>
        <w:pStyle w:val="Normal"/>
        <w:ind w:left="360" w:right="0" w:hanging="0"/>
        <w:jc w:val="both"/>
        <w:rPr>
          <w:rFonts w:cs="Arial" w:ascii="Arial" w:hAnsi="Arial"/>
          <w:sz w:val="20"/>
          <w:szCs w:val="20"/>
        </w:rPr>
      </w:pPr>
      <w:r>
        <w:rPr>
          <w:rFonts w:cs="Arial" w:ascii="Arial" w:hAnsi="Arial"/>
          <w:b/>
          <w:sz w:val="20"/>
          <w:szCs w:val="20"/>
        </w:rPr>
        <w:t xml:space="preserve">● </w:t>
      </w:r>
      <w:r>
        <w:rPr>
          <w:rFonts w:cs="Arial" w:ascii="Arial" w:hAnsi="Arial"/>
          <w:sz w:val="20"/>
          <w:szCs w:val="20"/>
        </w:rPr>
        <w:t xml:space="preserve">S’exprimer correctement à l’oral nécessite de prêter attention à la construction de ses phrases et au choix des termes utilisés. </w:t>
      </w:r>
      <w:r>
        <w:rPr>
          <w:rFonts w:cs="Arial" w:ascii="Arial" w:hAnsi="Arial"/>
          <w:sz w:val="20"/>
          <w:szCs w:val="20"/>
        </w:rPr>
        <w:t>L’entraînement</w:t>
      </w:r>
      <w:r>
        <w:rPr>
          <w:rFonts w:cs="Arial" w:ascii="Arial" w:hAnsi="Arial"/>
          <w:sz w:val="20"/>
          <w:szCs w:val="20"/>
        </w:rPr>
        <w:t xml:space="preserve"> régulier est l’une des clés de la  réu</w:t>
      </w:r>
      <w:r>
        <w:rPr>
          <w:rFonts w:cs="Arial" w:ascii="Arial" w:hAnsi="Arial"/>
          <w:sz w:val="20"/>
          <w:szCs w:val="20"/>
        </w:rPr>
        <w:t>s</w:t>
      </w:r>
      <w:r>
        <w:rPr>
          <w:rFonts w:cs="Arial" w:ascii="Arial" w:hAnsi="Arial"/>
          <w:sz w:val="20"/>
          <w:szCs w:val="20"/>
        </w:rPr>
        <w:t>site.</w:t>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Arial">
    <w:charset w:val="00"/>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numPicBullet w:numPicBulletId="0">
    <w:pict>
      <v:shape style="width:81.65pt;height:81.65pt" o:bullet="t">
        <v:imagedata r:id="rId1" o:title=""/>
      </v:shape>
    </w:pict>
  </w:numPicBullet>
  <w:abstractNum w:abstractNumId="1">
    <w:lvl w:ilvl="0">
      <w:start w:val="1"/>
      <w:numFmt w:val="bullet"/>
      <w:lvlText w:val=""/>
      <w:lvlJc w:val="left"/>
      <w:pPr>
        <w:ind w:left="644"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docDefaults>
    <w:rPrDefault>
      <w:rPr>
        <w:rFonts w:ascii="Calibri" w:hAnsi="Calibri" w:eastAsia="SimSun" w:cs="Calibri"/>
        <w:sz w:val="22"/>
        <w:szCs w:val="22"/>
        <w:lang w:val="fr-FR" w:eastAsia="en-US" w:bidi="ar-SA"/>
      </w:rPr>
    </w:rPrDefault>
    <w:pPrDefault>
      <w:pPr>
        <w:spacing w:lineRule="auto" w:line="259"/>
      </w:pPr>
    </w:pPrDefault>
  </w:docDefaults>
  <w:latentStyles w:count="267" w:defQFormat="0" w:defUnhideWhenUsed="1" w:defSemiHidden="1" w:defUIPriority="99" w:defLockedState="0">
    <w:lsdException w:qFormat="1" w:unhideWhenUsed="0" w:semiHidden="0" w:uiPriority="0" w:name="Normal"/>
    <w:lsdException w:qFormat="1" w:unhideWhenUsed="0" w:semiHidden="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unhideWhenUsed="0" w:semiHidden="0" w:uiPriority="10" w:name="Title"/>
    <w:lsdException w:uiPriority="1" w:name="Default Paragraph Font"/>
    <w:lsdException w:qFormat="1" w:unhideWhenUsed="0" w:semiHidden="0" w:uiPriority="11" w:name="Subtitle"/>
    <w:lsdException w:qFormat="1" w:unhideWhenUsed="0" w:semiHidden="0" w:uiPriority="22" w:name="Strong"/>
    <w:lsdException w:qFormat="1" w:unhideWhenUsed="0" w:semiHidden="0" w:uiPriority="20" w:name="Emphasis"/>
    <w:lsdException w:unhideWhenUsed="0" w:semiHidden="0" w:uiPriority="39"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34"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default="1">
    <w:name w:val="Normal"/>
    <w:qFormat/>
    <w:pPr>
      <w:widowControl/>
      <w:suppressAutoHyphens w:val="true"/>
      <w:bidi w:val="0"/>
      <w:spacing w:lineRule="auto" w:line="259" w:before="0" w:after="160"/>
      <w:jc w:val="left"/>
    </w:pPr>
    <w:rPr>
      <w:rFonts w:ascii="Calibri" w:hAnsi="Calibri" w:eastAsia="SimSun" w:cs="Calibri"/>
      <w:color w:val="auto"/>
      <w:sz w:val="22"/>
      <w:szCs w:val="22"/>
      <w:lang w:val="fr-FR" w:eastAsia="en-US" w:bidi="ar-SA"/>
    </w:rPr>
  </w:style>
  <w:style w:type="character" w:styleId="DefaultParagraphFont" w:default="1">
    <w:name w:val="Default Paragraph Font"/>
    <w:uiPriority w:val="1"/>
    <w:semiHidden/>
    <w:unhideWhenUsed/>
    <w:rPr/>
  </w:style>
  <w:style w:type="character" w:styleId="ListLabel1">
    <w:name w:val="ListLabel 1"/>
    <w:rPr>
      <w:rFonts w:cs="Courier New"/>
    </w:rPr>
  </w:style>
  <w:style w:type="character" w:styleId="ListLabel2">
    <w:name w:val="ListLabel 2"/>
    <w:rPr>
      <w:color w:val="00000A"/>
    </w:rPr>
  </w:style>
  <w:style w:type="character" w:styleId="ListLabel3">
    <w:name w:val="ListLabel 3"/>
    <w:rPr>
      <w:rFonts w:cs="Arial"/>
    </w:rPr>
  </w:style>
  <w:style w:type="paragraph" w:styleId="Titre">
    <w:name w:val="Titre"/>
    <w:basedOn w:val="Normal"/>
    <w:next w:val="Corpsdetexte"/>
    <w:pPr>
      <w:keepNext/>
      <w:spacing w:before="240" w:after="120"/>
    </w:pPr>
    <w:rPr>
      <w:rFonts w:ascii="Liberation Sans" w:hAnsi="Liberation Sans" w:eastAsia="Microsoft YaHei" w:cs="Mangal"/>
      <w:sz w:val="28"/>
      <w:szCs w:val="28"/>
    </w:rPr>
  </w:style>
  <w:style w:type="paragraph" w:styleId="Corpsdetexte">
    <w:name w:val="Corps de texte"/>
    <w:basedOn w:val="Normal"/>
    <w:pPr>
      <w:spacing w:lineRule="auto" w:line="288" w:before="0" w:after="140"/>
    </w:pPr>
    <w:rPr/>
  </w:style>
  <w:style w:type="paragraph" w:styleId="Liste">
    <w:name w:val="Liste"/>
    <w:basedOn w:val="Corpsdetexte"/>
    <w:pPr/>
    <w:rPr>
      <w:rFonts w:cs="Mangal"/>
    </w:rPr>
  </w:style>
  <w:style w:type="paragraph" w:styleId="Lgende">
    <w:name w:val="Légende"/>
    <w:basedOn w:val="Normal"/>
    <w:pPr>
      <w:suppressLineNumbers/>
      <w:spacing w:before="120" w:after="120"/>
    </w:pPr>
    <w:rPr>
      <w:rFonts w:cs="Mangal"/>
      <w:i/>
      <w:iCs/>
      <w:sz w:val="24"/>
      <w:szCs w:val="24"/>
    </w:rPr>
  </w:style>
  <w:style w:type="paragraph" w:styleId="Index">
    <w:name w:val="Index"/>
    <w:basedOn w:val="Normal"/>
    <w:pPr>
      <w:suppressLineNumbers/>
    </w:pPr>
    <w:rPr>
      <w:rFonts w:cs="Mangal"/>
    </w:rPr>
  </w:style>
  <w:style w:type="paragraph" w:styleId="ListParagraph">
    <w:name w:val="List Paragraph"/>
    <w:uiPriority w:val="34"/>
    <w:qFormat/>
    <w:rsid w:val="0066231a"/>
    <w:basedOn w:val="Normal"/>
    <w:pPr>
      <w:spacing w:before="0" w:after="160"/>
      <w:ind w:left="720" w:right="0" w:hanging="0"/>
      <w:contextualSpacing/>
    </w:pPr>
    <w:rPr/>
  </w:style>
  <w:style w:type="numbering" w:styleId="NoList" w:default="1">
    <w:name w:val="No List"/>
    <w:uiPriority w:val="99"/>
    <w:semiHidden/>
    <w:unhideWhenUsed/>
  </w:style>
  <w:style w:type="table" w:default="1" w:styleId="TableauNormal">
    <w:name w:val="Normal Table"/>
    <w:uiPriority w:val="99"/>
    <w:semiHidden/>
    <w:unhideWhenUsed/>
    <w:tblPr>
      <w:tblInd w:type="dxa" w:w="0"/>
      <w:tblCellMar>
        <w:top w:w="0" w:type="dxa"/>
        <w:left w:w="108" w:type="dxa"/>
        <w:bottom w:w="0" w:type="dxa"/>
        <w:right w:w="108" w:type="dxa"/>
      </w:tblCellMar>
    </w:tblPr>
  </w:style>
  <w:style w:type="table" w:styleId="Grilledutableau">
    <w:name w:val="Table Grid"/>
    <w:basedOn w:val="TableauNormal"/>
    <w:uiPriority w:val="39"/>
    <w:rsid w:val="00f72f8d"/>
    <w:pPr>
      <w:spacing w:line="240" w:lineRule="auto" w:after="0"/>
    </w:p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7.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numbering.xml.rels><?xml version="1.0" encoding="UTF-8"?>
<Relationships xmlns="http://schemas.openxmlformats.org/package/2006/relationships"><Relationship Id="rId1" Type="http://schemas.openxmlformats.org/officeDocument/2006/relationships/image" Target="media/image8.png"/>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LibreOffice/4.2.6.3$Windows_x86 LibreOffice_project/3fd416d4c6db7d3204c17ce57a1d70f6e531ee21</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2018-05-22T08:39:00Z</dcterms:created>
  <dc:creator>Marie Campagne</dc:creator>
  <dc:language>fr-FR</dc:language>
  <cp:lastModifiedBy>Aidat</cp:lastModifiedBy>
  <cp:lastPrinted>2019-05-23T09:18:32Z</cp:lastPrinted>
  <dcterms:modified xsi:type="dcterms:W3CDTF">2018-05-22T08:39:00Z</dcterms:modified>
  <cp:revision>2</cp:revision>
</cp:coreProperties>
</file>